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E53" w14:textId="77777777" w:rsidR="00A32CC2" w:rsidRPr="00904605" w:rsidRDefault="00A32CC2" w:rsidP="00A32CC2">
      <w:pPr>
        <w:pStyle w:val="NormalnyWeb"/>
        <w:spacing w:before="0" w:beforeAutospacing="0" w:after="0" w:afterAutospacing="0"/>
        <w:textAlignment w:val="baseline"/>
        <w:rPr>
          <w:rFonts w:ascii="Arial" w:hAnsi="Arial" w:cs="Arial"/>
          <w:color w:val="262626"/>
        </w:rPr>
      </w:pPr>
      <w:r w:rsidRPr="00904605">
        <w:rPr>
          <w:rFonts w:ascii="Arial" w:hAnsi="Arial" w:cs="Arial"/>
          <w:b/>
          <w:bCs/>
          <w:color w:val="262626"/>
          <w:bdr w:val="none" w:sz="0" w:space="0" w:color="auto" w:frame="1"/>
        </w:rPr>
        <w:t>Rozwiązywanie problemów alkoholowych</w:t>
      </w:r>
    </w:p>
    <w:p w14:paraId="6EAC1348" w14:textId="77777777" w:rsidR="00A32CC2" w:rsidRPr="00904605" w:rsidRDefault="00A32CC2" w:rsidP="00A32CC2">
      <w:pPr>
        <w:pStyle w:val="NormalnyWeb"/>
        <w:spacing w:before="0" w:beforeAutospacing="0" w:after="0" w:afterAutospacing="0"/>
        <w:textAlignment w:val="baseline"/>
        <w:rPr>
          <w:rFonts w:ascii="Arial" w:hAnsi="Arial" w:cs="Arial"/>
          <w:color w:val="262626"/>
        </w:rPr>
      </w:pPr>
    </w:p>
    <w:p w14:paraId="5A6C982E"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 xml:space="preserve">Witam Państwa. Jacek </w:t>
      </w:r>
      <w:proofErr w:type="spellStart"/>
      <w:r w:rsidRPr="00904605">
        <w:rPr>
          <w:rFonts w:ascii="Arial" w:hAnsi="Arial" w:cs="Arial"/>
          <w:b/>
          <w:bCs/>
          <w:color w:val="262626"/>
          <w:bdr w:val="none" w:sz="0" w:space="0" w:color="auto" w:frame="1"/>
        </w:rPr>
        <w:t>Dyrlaga</w:t>
      </w:r>
      <w:proofErr w:type="spellEnd"/>
      <w:r w:rsidRPr="00904605">
        <w:rPr>
          <w:rFonts w:ascii="Arial" w:hAnsi="Arial" w:cs="Arial"/>
          <w:b/>
          <w:bCs/>
          <w:color w:val="262626"/>
          <w:bdr w:val="none" w:sz="0" w:space="0" w:color="auto" w:frame="1"/>
        </w:rPr>
        <w:t>  przy mikrofonie. Dzisiaj w rozmowie dnia gościmy w studiu Panią Martę Kajzer. Nasz dzisiejszy gość jest kierownikiem Działu Profilaktyki Środowiskowej Ośrodka Pomocy Społecznej jest zarazem przewodniczącą Gminnej Komisji Rozwiązywania Problemów Alkoholowych. Dzień dobry.</w:t>
      </w:r>
    </w:p>
    <w:p w14:paraId="131713A0"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Dzień dobry</w:t>
      </w:r>
      <w:r w:rsidRPr="00904605">
        <w:rPr>
          <w:rFonts w:ascii="Arial" w:hAnsi="Arial" w:cs="Arial"/>
          <w:b/>
          <w:bCs/>
          <w:color w:val="262626"/>
          <w:bdr w:val="none" w:sz="0" w:space="0" w:color="auto" w:frame="1"/>
        </w:rPr>
        <w:t>. </w:t>
      </w:r>
      <w:r w:rsidRPr="00904605">
        <w:rPr>
          <w:rFonts w:ascii="Arial" w:hAnsi="Arial" w:cs="Arial"/>
          <w:color w:val="262626"/>
        </w:rPr>
        <w:t>Witam Państwa bardzo serdecznie.</w:t>
      </w:r>
    </w:p>
    <w:p w14:paraId="77589EB7"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Dzisiaj zaprosiliśmy Panią do studia w tej roli drugiej czyli przewodniczącej Gminnej Komisji Rozwiązywania Problemów Alkoholowych. No, a okazja jest choćby taka, że w obecnym marcowym wydaniu Nowin Andrychowskich ukazał się taki obszerny wywiad z Panią. No i tam mamy różne mniej lub bardziej niepokojące </w:t>
      </w:r>
    </w:p>
    <w:p w14:paraId="1DCDB829"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informacje dotyczące spożywania alkoholu w naszej gminie. Ale rozpoczynamy od takich podstawowych definicji. Czym w ogóle jest Gminna Komisja Rozwiązywania Problemów Alkoholowych? Czym się zajmuje?</w:t>
      </w:r>
    </w:p>
    <w:p w14:paraId="781EC319"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Gminna Komisja Rozwiązywania Problemów Alkoholowych to organ powoływany w każdej gminie przez burmistrza, wójta, prezydenta do takiej pracy związanej z  przeciwdziałaniom właśnie od alkoholu .I najważniejszymi zadaniami Gminnej Komisji jest chociażby opiniowanie wniosków o wydanie zezwoleń na sprzedaż napojów alkoholowych dla przedsiębiorców, którzy się o takie zezwolenia starają. Zanim organ właściwy czyli burmistrz czy wójt wyda decyzję o tym, żeby przyznać takie zezwolenie to musi opinie swoją  wydać właśnie Gmina Komisja. Ale Gminna Komisja również zajmuje się osobami, które są uzależnione i członkami rodzin tych osób poprzez procedurę zobowiązania do leczenia odwykowego. Czyli każdy członek rodziny, właściwie każda osoba może złożyć wniosek do Gminnej Komisji o podjęcie czynności zmierzających do orzeczenia o zastosowaniu wobec osoby uzależnionej od alkoholu obowiązku poddania się leczeniu w zakładzie lecznictwa odwykowego. Czyli jeżeli mamy kogoś w rodzinie kto nadużywa alkoholu, widzimy, że to jest problem możemy taką osobę zgłosić do Gminnej Komisji. I wtedy Gminna Komisja podejmuje czynności właśnie żeby zbadać sytuacje czy ta osoba rzeczywiście jest uzależniona od alkoholu czy też nie jest. Motywujemy takie osoby również do podjęcia dobrowolnie leczenia, żeby to nie musiało się odbywać poprzez sąd i zobowiązanie do takiego leczenia. No i staramy się  pomagać oczywiście członkom rodzin osób uzależnionych </w:t>
      </w:r>
      <w:r w:rsidRPr="00904605">
        <w:rPr>
          <w:rFonts w:ascii="Arial" w:hAnsi="Arial" w:cs="Arial"/>
          <w:color w:val="262626"/>
        </w:rPr>
        <w:lastRenderedPageBreak/>
        <w:t>poprzez też  motywowanie ich do podjęcia terapii dla osób współuzależnionych czy do podjęcia terapii chociażby  DDA czyli dorosłych dzieci alkoholików. No i tutaj też służymy taką radą, kierujemy do właściwych ośrodków . Dużo jest tych zadań. Mamy też swoich biegłych w przedmiocie uzależnienia od alkoholu, którzy jakby za nim sprawa trafi do sądu badają daną osobę tak pod kątem tutaj psychologiczno-psychiatrycznym czy osoba wykazuje znamiona choroby alkoholowej czy też nie. Bo wtedy w zależności od tego czy ta choroba alkoholowa jest stwierdzona przez biegłych czy nie to wniosek albo idzie do sądu albo sprawa jest umorzona. Więc tak to się odbywa. No i Gminna Komisja u nas w gminie bardziej tak nadzoruje, bardziej tak czuwa nad realizacją Gminnego Programu Profilaktyki i Rozwiązywania Problemów Alkoholowych, Przeciwdziałania Narkomanii i Innym Uzależnieniom bo tak się nazywa nasz program. Ponieważ w naszej gminie akurat działaniami realizowanymi w ramach gminnego programu zajmuje się Dział Profilaktyko Środowiskowej, którego też jestem kierownikiem więc jakby tutaj tą rolę przejęliśmy w całości. W niektórych mniejszych gminach gdzie nie ma takich działów czy nie ma takich osób, które zajmują się stricte profilaktyką to właśnie takie zadania wykonują członkowie Gminnej Komisji. Oni właśnie nie wiem kupują chociażby  programy profilaktyczne. Realizują te programy na różnym etapie w szkołach. No my mamy ten komfort i jakby tutaj taki bardzo duży plus, że mamy taki dział. Mamy profilaktyków z prawdziwego zdarzenia, osoby przeszkolone, osoby właściwie specjalistów w zakresie profilaktyki uzależnień wszelakich. Ale też specjalistów w zakresie profilaktyki w ogóle takiej i zdrowia. Więc tutaj bardzo dużo tych działań realizujemy samodzielnie.</w:t>
      </w:r>
    </w:p>
    <w:p w14:paraId="4F2F9DDA"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Powiedzmy gdzie jest siedziba.</w:t>
      </w:r>
    </w:p>
    <w:p w14:paraId="70C79320"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Gminna Komisja ma siedzibę w budynku Ośrodka Pomocy Społecznej Działu Profilaktyki Środowiskowej przy ulicy Metalowców dziesięć. Sekretarz Komisji przyjmuje w poniedziałki i w czwartki według ustalonego harmonogramu. Ten harmonogram też co miesiąc zamieszczany jest między innymi w Nowinach Andrychowskich więc można tam podpatrzeć. Ale też jest dostępny na naszej stronie internetowej i sekretarz przyjmuje w pokoju dwa zero trzy na pierwszym piętrze także bardzo serdecznie zapraszamy. Można też się zgłosić do mnie bezpośrednio bo też udzielę informacji. Ja jestem codziennie więc jeżeli Państwo macie jakieś pytania to też zachęcam do takiego kontaktu.</w:t>
      </w:r>
    </w:p>
    <w:p w14:paraId="33643826"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lastRenderedPageBreak/>
        <w:t>Dobrze to Ja mam pytanie w ramach naszej  dzisiejszej audycji mianowicie jak wygląda sprzedaż napojów alkoholowych w Gminie Andrychów. Rośnie czy też maleje.</w:t>
      </w:r>
    </w:p>
    <w:p w14:paraId="26CAD7A8" w14:textId="22A1FE2C"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No niestety będą Państwo mogli  przeczytać o tym szerzej w Nowinach, aczkolwiek no  tutaj zdradzę, uchylę rąbka tajemnicy no niestety rośnie. Niestety jesteśmy, mamy tą tendencję wzrostową. Ona jest spowodowana wieloma czynnikami. Oczywiście, że po pandemii też to spożycie napojów alkoholowych wzrosło. Ludzie zamknięci w </w:t>
      </w:r>
      <w:r w:rsidR="00904605">
        <w:rPr>
          <w:rFonts w:ascii="Arial" w:hAnsi="Arial" w:cs="Arial"/>
          <w:color w:val="262626"/>
        </w:rPr>
        <w:t> </w:t>
      </w:r>
      <w:r w:rsidRPr="00904605">
        <w:rPr>
          <w:rFonts w:ascii="Arial" w:hAnsi="Arial" w:cs="Arial"/>
          <w:color w:val="262626"/>
        </w:rPr>
        <w:t xml:space="preserve">domach, często nie muszący nigdzie wychodzić. Nie musieli się za bardzo ubierać tak czasami? Bo mieliśmy te różne </w:t>
      </w:r>
      <w:proofErr w:type="spellStart"/>
      <w:r w:rsidRPr="00904605">
        <w:rPr>
          <w:rFonts w:ascii="Arial" w:hAnsi="Arial" w:cs="Arial"/>
          <w:color w:val="262626"/>
        </w:rPr>
        <w:t>memy</w:t>
      </w:r>
      <w:proofErr w:type="spellEnd"/>
      <w:r w:rsidRPr="00904605">
        <w:rPr>
          <w:rFonts w:ascii="Arial" w:hAnsi="Arial" w:cs="Arial"/>
          <w:color w:val="262626"/>
        </w:rPr>
        <w:t xml:space="preserve">, filmiki, że niby jestem w pracy, a tak naprawdę  jeszcze w piżamie. Prawda? No i ta izolacja społeczna spowodowała też to, że osoby, które do tej pory powiedzmy, że no nie wykazywały jeszcze problemu z </w:t>
      </w:r>
      <w:r w:rsidR="00904605">
        <w:rPr>
          <w:rFonts w:ascii="Arial" w:hAnsi="Arial" w:cs="Arial"/>
          <w:color w:val="262626"/>
        </w:rPr>
        <w:t> </w:t>
      </w:r>
      <w:r w:rsidRPr="00904605">
        <w:rPr>
          <w:rFonts w:ascii="Arial" w:hAnsi="Arial" w:cs="Arial"/>
          <w:color w:val="262626"/>
        </w:rPr>
        <w:t xml:space="preserve">uzależnieniem, ale piły szkodliwie. Jakby ten problem </w:t>
      </w:r>
      <w:proofErr w:type="spellStart"/>
      <w:r w:rsidRPr="00904605">
        <w:rPr>
          <w:rFonts w:ascii="Arial" w:hAnsi="Arial" w:cs="Arial"/>
          <w:color w:val="262626"/>
        </w:rPr>
        <w:t>problem</w:t>
      </w:r>
      <w:proofErr w:type="spellEnd"/>
      <w:r w:rsidRPr="00904605">
        <w:rPr>
          <w:rFonts w:ascii="Arial" w:hAnsi="Arial" w:cs="Arial"/>
          <w:color w:val="262626"/>
        </w:rPr>
        <w:t xml:space="preserve"> uzależnienia się też u niektórych z tych osób pogłębił. Ale to nie tylko z tego względu ten wzrost spożycia jest. No  tutaj my możemy ten wzrost jakby zweryfikować po dochodach, które wykazują przedsiębiorcy . Czyli po tym jaka ilość alkoholu sprzedano, tak w każdym roku. No i tutaj jakby widzimy, że ten wzrost jest znaczny, znaczący ponieważ widzimy te wpływy, które przedsiębiorcy mają ze sprzedaży. Nie wiemy jakie dokładnie jakie to są ilości. No tutaj na ten wzrost tych środków na pewno ma wpływ inflacja tak, wzrost cen i surowców i jakby samego alkoholu. No i tu dodatkowo jeszcze wzrost sprzedaży tak zwanych małpek. Czyli tych napojów o pojemności do trzystu mililitrów, które jak Państwo na pewno zauważyliście jest bardzo dużym problem w naszym kraju. Ponieważ te leżące buteleczki...</w:t>
      </w:r>
    </w:p>
    <w:p w14:paraId="4EC0174E"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O właśnie.</w:t>
      </w:r>
    </w:p>
    <w:p w14:paraId="3A4AEBEB"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Można zobaczyć praktycznie wszędzie czy to na placach zabaw, w parkach, przy chodnikach tak,  gdzieś w rowach, w lasku. Po prostu one są nagminne i to jest bardzo duży problem. No my to też widzimy ponieważ jakby ze sprzedaży małpek do gminy wpływają dodatkowe środki. Więc też widzimy, że ten wzrost czy to spożycie małpek jest bardzo duże też w naszej gminie. Ale to jest jakby problem ogólnopolski więc tutaj nie jesteśmy jakimś wyjątkiem, że u nas to jest taka wielka skala, a w innych miastach jest lepiej. No myślę, że jesteśmy porównywalną gminą do innych gmin w Polsce gdzie to spożycie jest na bardzo, bardzo podobnym poziomie.</w:t>
      </w:r>
    </w:p>
    <w:p w14:paraId="67497561"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 xml:space="preserve">Ale proszę powiedzieć bo tutaj no tytuł jest mocny w Nowinach Andrychowskich. Powrót do mocniejszych alkoholi czy to też jest cecha naszej gminy czy to też </w:t>
      </w:r>
      <w:r w:rsidRPr="00904605">
        <w:rPr>
          <w:rFonts w:ascii="Arial" w:hAnsi="Arial" w:cs="Arial"/>
          <w:b/>
          <w:bCs/>
          <w:color w:val="262626"/>
          <w:bdr w:val="none" w:sz="0" w:space="0" w:color="auto" w:frame="1"/>
        </w:rPr>
        <w:lastRenderedPageBreak/>
        <w:t>jest problem ogólnopolski, że my Polacy zaczęliśmy pić te tak zwane trunki mocniejsze czy to w Andrychowie to  tak zaczyna działać. </w:t>
      </w:r>
    </w:p>
    <w:p w14:paraId="0828F05F" w14:textId="3BA0AB9C"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Nie myślę, że to jest odniesienie do całego naszego kraju, że rzeczywiście w </w:t>
      </w:r>
      <w:r w:rsidR="00904605">
        <w:rPr>
          <w:rFonts w:ascii="Arial" w:hAnsi="Arial" w:cs="Arial"/>
          <w:color w:val="262626"/>
        </w:rPr>
        <w:t> </w:t>
      </w:r>
      <w:r w:rsidRPr="00904605">
        <w:rPr>
          <w:rFonts w:ascii="Arial" w:hAnsi="Arial" w:cs="Arial"/>
          <w:color w:val="262626"/>
        </w:rPr>
        <w:t>wcześniejszych latach można było zaobserwować taką tendencję, że to picie zmieniło swój charakter, że jakby odeszliśmy od tych mocnych alkoholi czyli nie wiem wódki tak,  tych czterdziestoprocentowych, trzydziestokilkuprocentowych. No u nas jeżeli chodzi o zezwolenia to jest alkohol powyżej osiemnastu procent. To jest to już ten mocny. Bardziej ludzie, widać to było w ogóle gdzieś nie wiem w przestrzeni publicznej, prawda czy  nie wiem na jakiś imprezach rodzinnych, że ludzie odchodzili od picia tak zwanej wódki, a przerzucali się na przykład na wina, na jakieś takie słabsze alkohole, na jakieś rodzaje drinków, tak. Coś bardziej takiego kolorowego, coś bardziej takiego ekskluzywnego i to no  wino też nam się kojarzy z takim czymś ekskluzywnym. I jakby w tą stronę troszeczkę tak szliśmy. Była taka tendencja, że gdzieś rzeczywiście taki mocny alkohol kojarzył się z takimi starymi czasami tak. Gdzieś dawno, dawno temu, że właśnie wszyscy się upijali tak do nieprzytomności wręcz tak. To już nawet teraz  na weselach była taka tendencja, że no opicie się i  nie wiem przybicie przysłowiowego gwoździa, przepraszam za takie stwierdzenie no było nie mile widziane. No jest nie mile widziane w dalszym ciągu. Natomiast kiedyś to była taka rzecz bardziej normalna tak, a teraz mało jest takich wesel czy takich imprez gdzie  rzeczywiście ktoś się tak bardzo mocno upije albo jest jeżeli już widać, że ktoś jest już taki mocno wstawiony to się go wyprowadza tak, żeby nie było widać. Więc tutaj ta tendencja była taka w stronę tych słabszych alkoholi. Natomiast niestety pandemia Covid-19 spowodowała, że no to co powtórzę znowu  to samo, że przez to, że byliśmy pozamykani, przez to, że zaczęło się w większej ilości  picie tak zwane do lustra, w samotności, no to te trunki też zwiększyły swoją wartość procentową. Więc teraz widzimy ten wzrost i u nas w gminie jest to niestety bardzo widoczne.</w:t>
      </w:r>
    </w:p>
    <w:p w14:paraId="259A0FBB"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Zaraz do tego wrócimy.</w:t>
      </w:r>
    </w:p>
    <w:p w14:paraId="225A3AA6"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Dobrze. </w:t>
      </w:r>
    </w:p>
    <w:p w14:paraId="7A88B13E"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 xml:space="preserve">I przepraszam, że się wtrącam nasz czas sobie płynie damy lekkie wytchnienie naszym słuchaczom i zaraz wrócimy do naszej rozmowy. Kontynuujemy rozmowę dnia ja przypominam, że naszym gościem w studiu jest Pani  Marta Kajzer kierownik Działu Profilaktyki Środowiskowej Ośrodka Pomocy Społecznej, a zarazem przewodnicząca Gminnej Komisji Rozwiązywania Problemów Alkoholowych. Zakończyliśmy przed przerwą taki wątek dotyczący </w:t>
      </w:r>
      <w:r w:rsidRPr="00904605">
        <w:rPr>
          <w:rFonts w:ascii="Arial" w:hAnsi="Arial" w:cs="Arial"/>
          <w:b/>
          <w:bCs/>
          <w:color w:val="262626"/>
          <w:bdr w:val="none" w:sz="0" w:space="0" w:color="auto" w:frame="1"/>
        </w:rPr>
        <w:lastRenderedPageBreak/>
        <w:t>spożywania alkoholu. Już chyba Pani miała zamiar  podać nam pewne dane statystyczne. No to ja nie przeszkadzam zamieniam się w słuch po prostu.</w:t>
      </w:r>
    </w:p>
    <w:p w14:paraId="6904878A" w14:textId="1DE46068"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To ja może bo mam tutaj takie oświadczenia przedsiębiorców roczne, wypis tych oświadczeń oczywiście i powiem tylko, że jeżeli chodzi o spożycie napojów alkoholowych to podam Państwu dane z oświadczeń przedsiębiorców za ostatni rok za 2023. I tutaj widać wyraźnie, że wartość sprzedanego alkoholu do czterech i pół procent oraz piwa to są te najsłabsze alkohole była na poziomie dwudziestu sześciu milionów. Tak właściwie   dwudziestu sześciu i pół miliona złotych. To są te dochody przedsiębiorców. Jeżeli chodzi o alkohole powyżej cztery i pół procent do osiemnaście czyli tu są z wyjątkiem piwa to są wszystkie te wina, te takie słabsze, słabsze, ale mocniejsze alkohole czyli wszystko powyżej czterech i pół procent do osiemnaście to była wartość sprzedaży ponad sześć milionów prawie siedem milionów złotych. A jeżeli chodzi o alkohole mocne czyli wszystkie alkohole powyżej osiemnastu procent zawartości alkoholu to sprzedaż w 2023 roku była na poziomie trzydziestu dwóch milionów. Więc tutaj wyraźnie widać, że oczywiście ten alkohol też jest najdroższym alkoholem prawda. No wiadomo, że butelka tego słabszego trunku to jest w granicach kilku złotych, a butelka mocnego alkoholu no  to jest w granicach kilku dziesięciu złotych prawda. To jest tam powiedzmy od dwudziestu ośmiu, trzydziestu złotych za butelkę do nawet do kilkuset złotych. Więc jakby wiadomo, widać to, że to jakby tutaj też na to ma wpływ  cena. No, ale te średnie alkohole  kosztują w granicach kilkudziesięciu złotych za butelkę, a  tutaj ta różnica jest znacząca trzydzieści dwa do sześciu. Prawda? Więc no bo jeżeli chodzi o piwa i te alkohole słabsze no to tutaj też mamy wysoką wartość sprzedaży ponad dwadzieścia sześć milionów. No widać, że to jest też taki trunek, który na co dzień Polacy spożywają. Prawda? No często się, w </w:t>
      </w:r>
      <w:r w:rsidR="00904605">
        <w:rPr>
          <w:rFonts w:ascii="Arial" w:hAnsi="Arial" w:cs="Arial"/>
          <w:color w:val="262626"/>
        </w:rPr>
        <w:t> </w:t>
      </w:r>
      <w:r w:rsidRPr="00904605">
        <w:rPr>
          <w:rFonts w:ascii="Arial" w:hAnsi="Arial" w:cs="Arial"/>
          <w:color w:val="262626"/>
        </w:rPr>
        <w:t>ogóle my z naszego doświadczenia profilaktycznego ciągle mamy takie informacje od młodych ludzi, że młodzi ludzie uważają, że piwo to nie alkohol. Więc to dalej jest gdzieś w naszej świadomości nad czym Ja bardzo mocno ubolewam ponieważ rodzice często też nie zdają sobie sprawy, że podając dzieciom bezalkoholowe piwa w młodym wieku jakby pokazują tym dzieciom, że piwo to nie alkohol, że no dobra teraz podałeś zero procent nie? Ale za dwa lata Twoje dziecko sięgnie już w alkohol procentowy gdzie będzie dalej w jego świadomości no przecież rodzic mi pozwolił. Przecież piłem przy rodzicu no nie. Dla dziecka nie ma różnicy czy to jest zero czy to jest pięć procent rodzic mu pozwolił. </w:t>
      </w:r>
    </w:p>
    <w:p w14:paraId="6DD0A840"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No to jest forma jakby przygotowania wręcz do spożywania alkoholu.</w:t>
      </w:r>
    </w:p>
    <w:p w14:paraId="78D38766"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lastRenderedPageBreak/>
        <w:t>Dokładnie. Więc tym bardziej, że dzieci, w umysłach dzieci różne rzeczy się tworzą tak. To jest jakby oswojenie się z tą sytuacja i my to obserwujemy w szkołach  gdzie właśnie młodzi ludzie oni naprawdę mają takie pojęcie, że piwo to nie alkohol. A to jest alkohol taki sam jak dokładnie jak wino, jak wódka. To jest ta sama zawartość. Oczywiście one mają różne objętości tak alkoholu w alkoholu tak. Po to są te procenty. Natomiast to jest taki sam alkohol etylowy jak w każdym innym trunku.</w:t>
      </w:r>
    </w:p>
    <w:p w14:paraId="65FE4079" w14:textId="5D533C5D"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 xml:space="preserve">Są podejmowane tutaj  w naszym mieście działania no zapobiegawcze, profilaktyczne. Mianowicie mamy tą tak zwaną prohibicje nocną. Pytaliśmy już o </w:t>
      </w:r>
      <w:r w:rsidR="00904605">
        <w:rPr>
          <w:rFonts w:ascii="Arial" w:hAnsi="Arial" w:cs="Arial"/>
          <w:b/>
          <w:bCs/>
          <w:color w:val="262626"/>
          <w:bdr w:val="none" w:sz="0" w:space="0" w:color="auto" w:frame="1"/>
        </w:rPr>
        <w:t> </w:t>
      </w:r>
      <w:r w:rsidRPr="00904605">
        <w:rPr>
          <w:rFonts w:ascii="Arial" w:hAnsi="Arial" w:cs="Arial"/>
          <w:b/>
          <w:bCs/>
          <w:color w:val="262626"/>
          <w:bdr w:val="none" w:sz="0" w:space="0" w:color="auto" w:frame="1"/>
        </w:rPr>
        <w:t>to Pana Komendanta Straży Miejskiej, ale chcielibyśmy też z Pani ust usłyszeć jak to wygląda czy to przynosi jakieś rezultaty. Bo wiemy, że mieszkańcy Ci, którzy no mają lokale  przy rynku na przykład są zadowoleni bo mają ciszę nocną wreszcie. Ale jak to od strony właśnie spożycia wygląda. Czy to przynosi rezultaty też jakieś. Jak Państwo to oceniacie, chociaż no pewno pozytywnie. Bo to  Państwo byliście współinicjatorami jako komisja. I Pani się  osobiście w to też zaangażowała.</w:t>
      </w:r>
    </w:p>
    <w:p w14:paraId="65FC5BDD" w14:textId="5A4912C0"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Tak to znaczy oczywiście, że komisja, jednym z zadań komisji też jest to, żeby ograniczać wartość sprzedanych, znaczy w ogóle ilość sprzedanych napojów alkoholowych. I też jakby zapobieganie skutkom, przeciwdziałanie tym skutkom spożywania napojów alkoholowych. Więc naszym zadaniem podstawowym jest też dbanie o to, żeby  no mieszkańcy jak najmniej pili oczywiście. I jak najmniej problemów z tego tytułu wynikało. Więc w momencie kiedy rzeczywiście taka petycja została zgłoszona do urzędu miejskiego to ja osobiście się bardzo ucieszyłam. I kibicowałam jakby też, tutaj jako komisja wyraziliśmy swoja opinię i podczas,  jakby przed pod poprzednią uchwalą i również teraz w grudniu 2023 roku, jakby przed podjęciem tej uchwały, która była kilka dni temu jakby procedowana po raz kolejny. I nasza opinia jakby się tutaj nie zmieniła. No my tutaj wszyscy członkowie komisji  podpisujemy się pod tym, aby ta nocna prohibicja była utrzymana ponieważ uważamy, że to przynosi bardzo dużo pozytywnych efektów. Chociaż by takich, że  te osoby, które piją alkohol dwa razy się zastanowią tak nad tym, żeby w ogóle spróbować ten alkohol pic w nocy czy jakby wie Pan chodzi o to też,  żeby nie kusić losu. I często się zdarzało  tak, że w </w:t>
      </w:r>
      <w:r w:rsidR="00904605">
        <w:rPr>
          <w:rFonts w:ascii="Arial" w:hAnsi="Arial" w:cs="Arial"/>
          <w:color w:val="262626"/>
        </w:rPr>
        <w:t> </w:t>
      </w:r>
      <w:r w:rsidRPr="00904605">
        <w:rPr>
          <w:rFonts w:ascii="Arial" w:hAnsi="Arial" w:cs="Arial"/>
          <w:color w:val="262626"/>
        </w:rPr>
        <w:t xml:space="preserve">tą noc no to, który mieszkaniec tak normalnie chodzi po alkohol prawda. Często to są osoby, które mają problem z alkoholem. Często to są osoby, które już są po spożyciu tego alkoholu. Więc to nie jest taka reguła, że zawsze tak jest, ale często. I </w:t>
      </w:r>
      <w:r w:rsidR="00904605">
        <w:rPr>
          <w:rFonts w:ascii="Arial" w:hAnsi="Arial" w:cs="Arial"/>
          <w:color w:val="262626"/>
        </w:rPr>
        <w:t> </w:t>
      </w:r>
      <w:r w:rsidRPr="00904605">
        <w:rPr>
          <w:rFonts w:ascii="Arial" w:hAnsi="Arial" w:cs="Arial"/>
          <w:color w:val="262626"/>
        </w:rPr>
        <w:t xml:space="preserve">te osoby też </w:t>
      </w:r>
      <w:proofErr w:type="spellStart"/>
      <w:r w:rsidRPr="00904605">
        <w:rPr>
          <w:rFonts w:ascii="Arial" w:hAnsi="Arial" w:cs="Arial"/>
          <w:color w:val="262626"/>
        </w:rPr>
        <w:t>przyjeżdżąją</w:t>
      </w:r>
      <w:proofErr w:type="spellEnd"/>
      <w:r w:rsidRPr="00904605">
        <w:rPr>
          <w:rFonts w:ascii="Arial" w:hAnsi="Arial" w:cs="Arial"/>
          <w:color w:val="262626"/>
        </w:rPr>
        <w:t xml:space="preserve"> pojazdami mechanicznymi po ten alkohol, również po </w:t>
      </w:r>
      <w:r w:rsidRPr="00904605">
        <w:rPr>
          <w:rFonts w:ascii="Arial" w:hAnsi="Arial" w:cs="Arial"/>
          <w:color w:val="262626"/>
        </w:rPr>
        <w:lastRenderedPageBreak/>
        <w:t xml:space="preserve">spożyciu napojów alkoholowych. W  związku z czym ja uważam, że takie ograniczenie jeżeli mogło uratować chociaż jedno życie to jest warte tego, żeby je wprowadzić. I </w:t>
      </w:r>
      <w:r w:rsidR="00904605">
        <w:rPr>
          <w:rFonts w:ascii="Arial" w:hAnsi="Arial" w:cs="Arial"/>
          <w:color w:val="262626"/>
        </w:rPr>
        <w:t> </w:t>
      </w:r>
      <w:r w:rsidRPr="00904605">
        <w:rPr>
          <w:rFonts w:ascii="Arial" w:hAnsi="Arial" w:cs="Arial"/>
          <w:color w:val="262626"/>
        </w:rPr>
        <w:t xml:space="preserve">uważam też, że dzięki temu, że ono zostało wprowadzone  to mniej jest różnych rozrób w mieście. To też potwierdzają statystyki Policyjnej Straży Miejskiej. Też mniej zakłócania porządku publicznego, ciszy nocnej, ale sami sprzedawcy czują się dużo bezpieczniej. Ja rozmawiałam osobiście ze sprzedawcami nie wszystkich punków, ale któregoś jednego czy dwóch punktów. I on sobie bardzo chwalą tą zmianę. Oni sami mówią, że to jest dla nich lepsze. Nie muszą się użerać oczywiście kolokwialnie mówiąc  z pijanymi kupującymi ten alkohol, tak. Wiadomo, że te panie sprzedawczynie czy panowie sprzedawcy oni często się borykają z tym, że jak klient jest pod wpływem alkoholu to on może być agresywny. I oni się muszą z nim przegadywać. W nocy kiedy są sami w punkcie no to jest im trudno. A jeżeli chodzi o samych przedsiębiorców no to Ja nie mam takiej wiedzy, żeby jakiekolwiek zażalenia  od przedsiębiorców wpłynęło. Myślę też, że nie odnotowali  jakiś znacznych spadków w sprzedaży. Ponieważ osoby, które chcą się zaopatrzyć w alkohol po prostu zrobią to wcześniej więc ja tutaj nie widzę jakiegoś wielkiego problemu. A my jako komisja  nawet mamy taki głos od osoby, która ma problem z alkoholem, która powiedziała, że dla niej  to, że jest ta nocna jakby  zakaz nocnej sprzedaży jest wybawieniem. Ponieważ ona idąc, bądź  wracając z pracy w nocy swoje kroki zawsze kierowała do sklepu z alkoholem. A tutaj już tego sklepu z alkoholem nie ma otwartego. W związku z czym  nie chce się jej iść gdzieś tam dalej, do Wieprza, do Kęt , do Bulowic czy gdzieś. I dzięki temu no jest ograniczone to spożycie tego alkoholu. Prawda? Więc z mojej perspektywy, z </w:t>
      </w:r>
      <w:r w:rsidR="00904605">
        <w:rPr>
          <w:rFonts w:ascii="Arial" w:hAnsi="Arial" w:cs="Arial"/>
          <w:color w:val="262626"/>
        </w:rPr>
        <w:t> </w:t>
      </w:r>
      <w:r w:rsidRPr="00904605">
        <w:rPr>
          <w:rFonts w:ascii="Arial" w:hAnsi="Arial" w:cs="Arial"/>
          <w:color w:val="262626"/>
        </w:rPr>
        <w:t>perspektywy Gminnej Komisji to jest bardzo dobrze rozwiązanie. Zresztą jest to rozwiązanie, które jest w rekomendacjach Krajowego Centrum Przeciwdziałania Uzależnieniom. Jest też w ustawie o wychowaniu w trzeźwości, że gminy mają takie prawo. Coraz więcej gmin z tego co jest mi wiadomo  z takiego prawa korzysta. Nawet...</w:t>
      </w:r>
    </w:p>
    <w:p w14:paraId="1D5D1B6F"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Chociaż trwają dyskusję. To trzeba powiedzieć i to ostre. </w:t>
      </w:r>
    </w:p>
    <w:p w14:paraId="17F22541"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Oczywiście.</w:t>
      </w:r>
    </w:p>
    <w:p w14:paraId="3F8BDD5E"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Jeszcze przed wyborami. Teraz kampania jest</w:t>
      </w:r>
    </w:p>
    <w:p w14:paraId="73B8462C"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Tak</w:t>
      </w:r>
    </w:p>
    <w:p w14:paraId="7F68FCD1"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 I różne są dyskusję.</w:t>
      </w:r>
    </w:p>
    <w:p w14:paraId="79B7E16C"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Na pewno to nie jest jakiś bardzo popularny temat, ale też wywołujący skrajne emocje. Wiadomo, że on będzie miał i zwolenników i przeciwników. Ja jestem tego w pełni </w:t>
      </w:r>
      <w:r w:rsidRPr="00904605">
        <w:rPr>
          <w:rFonts w:ascii="Arial" w:hAnsi="Arial" w:cs="Arial"/>
          <w:color w:val="262626"/>
        </w:rPr>
        <w:lastRenderedPageBreak/>
        <w:t>świadoma. Natomiast myślę sobie, że od nas samorządowców, osób, które zajmują się tematem uzależnień no raczej wymaga się tego, żebyśmy jednak robili wszystko, żeby przeciwdziałać temu problemowi. No zjawisko uzależnienia w Polsce jest bardzo powszechne. Jest coraz powszechniejsze. I  problemy jakie wynikają z nadmiernego spożycia substancji psychoaktywnych ogólnie są bardzo wysokie. To są  bardzo duże koszty, które ponoszą rodziny, które ponoszą  osoby, które są uzależnione. To są koszty zdrowotne. To są koszty finansowe. To są koszty prawne. Tych naprawdę problemów wynikających z tego jest bardzo dużo. Więc no Ja zachęcam do tego, żeby po prostu ograniczać to spożycie napojów alkoholowych. Oczywiście wszystko jest dla ludzi, ale jeżeli czujemy, że tego  alkoholu w naszym życiu czy, no alkoholu on jest legalnym środkiem uzależniającym jest za dużo. To może warto coś z tym zrobić. Jeżeli Państwo widzicie, że tak osoba jest w waszym środowisku, w pracy, w rodzinie to warto tej osobie pomóc. Spróbować pomóc. Nakreślić jej ten problem. Zobaczyć, pokazać jej to, że ona ma ten problem. Bo osoby uzależnione często tego nie widzą. One myślą, że wszyscy się ich czepiają. One wcale  tak dużo nie piją. One nie mają żadnego problemu. Więc to jest choroba zaprzeczeń, iluzji. Tak? Więc te osoby będą robić wszystko, żeby sobie nie uświadamiać problemu, który mają. Ale ja zachęcam, żeby się z nami skontaktować, żeby pytać. A Państwa sprzedawców to jeszcze na koniec chciałabym taki apel bo tutaj Pan Jacek mi pokazuje, że nasz czas się kończy.</w:t>
      </w:r>
    </w:p>
    <w:p w14:paraId="1E4FE40C"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Czas się kończy niestety.</w:t>
      </w:r>
    </w:p>
    <w:p w14:paraId="79EC64EA"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 xml:space="preserve">Ale chciałabym jeszcze zaapelować do Państwa, do Państwa sprzedawców napojów alkoholowych, że waszym prawem, ale też obowiązkiem jest kontrolować wiek osób kupujących napoje alkoholowe. To, że ktoś  wygląda na osiemnaście lat nie znaczy, że ma osiemnaście lat. I lepiej skontrolować trzy razy niż ani razu bo z tego tytułu też są konsekwencję karne i dla Państwa jako sprzedawców i dla właścicieli punktów sprzedaży. A z raportu, który my przeprowadziliśmy w grudniu wynika, że w naszej gminie jest również bardzo duży problem z tym, że właśnie Państwo sprzedawcy nie pytają  o wiek osób, które kupują alkohol. I tutaj jeszcze chciałam zaapelować do mieszkańców jeżeli Państwo widzicie osoby pod wpływem alkoholu, jest teraz okres zimowy, leżących gdzieś to zadzwońcie do Straży Miejskiej. Zadzwońcie do Policji. Niech ktoś to zweryfikuje czy ta osoba nie potrzebuje pomocy. Ale też jeżeli widzicie, że gdzieś w jakimś sklepie młodemu człowiekowi jest sprzedawany alkohol bądź papierosy na sztuki to też należy zareagować. Chociażby słowem do tego sprzedawcy, </w:t>
      </w:r>
      <w:r w:rsidRPr="00904605">
        <w:rPr>
          <w:rFonts w:ascii="Arial" w:hAnsi="Arial" w:cs="Arial"/>
          <w:color w:val="262626"/>
        </w:rPr>
        <w:lastRenderedPageBreak/>
        <w:t>że powinien to zweryfikować. Albo po prostu telefonem do Straży Miejskiej, do Policji  czy do nas, żeby zgłosić bo jest to przestępstwo.</w:t>
      </w:r>
    </w:p>
    <w:p w14:paraId="7CE86CED"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Jasne. W okresie wiosennym też.</w:t>
      </w:r>
    </w:p>
    <w:p w14:paraId="7BA7AD1D"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Oczywiście. W każdym okresie.</w:t>
      </w:r>
    </w:p>
    <w:p w14:paraId="6AA93CD3"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Jesteśmy u progu wiosny.</w:t>
      </w:r>
    </w:p>
    <w:p w14:paraId="798F5E43"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Cały rok drodzy Państwo należy weryfikować.</w:t>
      </w:r>
    </w:p>
    <w:p w14:paraId="0C203AF6"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Tak jest.</w:t>
      </w:r>
    </w:p>
    <w:p w14:paraId="4B82A457"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I reagować na takie sytuacje.</w:t>
      </w:r>
    </w:p>
    <w:p w14:paraId="6DE7878D"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b/>
          <w:bCs/>
          <w:color w:val="262626"/>
          <w:bdr w:val="none" w:sz="0" w:space="0" w:color="auto" w:frame="1"/>
        </w:rPr>
        <w:t>Pani Marto bardzo dziękuje za wizytę dzisiaj w studio. Proszę Państwa Ja ponownie zachęcam do lektury Nowin Andrychowskich tam jest no niemal kompendium wiedzy na temat tego co robi komisja. Są też statystyki i właśnie Pani Marta udzieliła Nowinom Andrychowskim takiego obszernego wywiadu. Dziękuje ślicznie i do usłyszenia.</w:t>
      </w:r>
    </w:p>
    <w:p w14:paraId="66482647"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r w:rsidRPr="00904605">
        <w:rPr>
          <w:rFonts w:ascii="Arial" w:hAnsi="Arial" w:cs="Arial"/>
          <w:color w:val="262626"/>
        </w:rPr>
        <w:t>Dziękuje bardzo do usłyszenia.</w:t>
      </w:r>
    </w:p>
    <w:p w14:paraId="78F16DF2"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6113DC4A"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51F6FAFE"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0B07C2A3"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43C28AF5"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1959A522"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1F20D1CF" w14:textId="77777777" w:rsidR="00A32CC2" w:rsidRPr="00904605" w:rsidRDefault="00A32CC2" w:rsidP="00904605">
      <w:pPr>
        <w:pStyle w:val="NormalnyWeb"/>
        <w:spacing w:before="0" w:beforeAutospacing="0" w:after="0" w:afterAutospacing="0" w:line="360" w:lineRule="auto"/>
        <w:jc w:val="both"/>
        <w:textAlignment w:val="baseline"/>
        <w:rPr>
          <w:rFonts w:ascii="Arial" w:hAnsi="Arial" w:cs="Arial"/>
          <w:color w:val="262626"/>
        </w:rPr>
      </w:pPr>
    </w:p>
    <w:p w14:paraId="475EE3EC" w14:textId="77777777" w:rsidR="00484B00" w:rsidRPr="00904605" w:rsidRDefault="00484B00" w:rsidP="00904605">
      <w:pPr>
        <w:spacing w:line="360" w:lineRule="auto"/>
        <w:jc w:val="both"/>
        <w:rPr>
          <w:rFonts w:ascii="Arial" w:hAnsi="Arial" w:cs="Arial"/>
          <w:sz w:val="24"/>
          <w:szCs w:val="24"/>
        </w:rPr>
      </w:pPr>
    </w:p>
    <w:sectPr w:rsidR="00484B00" w:rsidRPr="00904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52"/>
    <w:rsid w:val="00484B00"/>
    <w:rsid w:val="005A1952"/>
    <w:rsid w:val="00904605"/>
    <w:rsid w:val="00A32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313B"/>
  <w15:chartTrackingRefBased/>
  <w15:docId w15:val="{484917BB-1FA5-4349-B5D3-22E8B4B5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32C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2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2996</Words>
  <Characters>17978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KDR-Ania</dc:creator>
  <cp:keywords/>
  <dc:description/>
  <cp:lastModifiedBy>KDR-Ania</cp:lastModifiedBy>
  <cp:revision>2</cp:revision>
  <dcterms:created xsi:type="dcterms:W3CDTF">2024-03-25T09:17:00Z</dcterms:created>
  <dcterms:modified xsi:type="dcterms:W3CDTF">2024-03-25T09:35:00Z</dcterms:modified>
</cp:coreProperties>
</file>