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4C1E" w14:textId="6596538F" w:rsidR="00283D7D" w:rsidRPr="00283D7D" w:rsidRDefault="00283D7D" w:rsidP="00283D7D">
      <w:pPr>
        <w:pStyle w:val="Nagwek1"/>
        <w:spacing w:line="360" w:lineRule="auto"/>
        <w:rPr>
          <w:rFonts w:eastAsia="Times New Roman"/>
          <w:b/>
          <w:bCs/>
          <w:lang w:eastAsia="pl-PL"/>
        </w:rPr>
      </w:pPr>
      <w:r w:rsidRPr="00283D7D">
        <w:rPr>
          <w:rFonts w:eastAsia="Times New Roman"/>
          <w:b/>
          <w:bCs/>
          <w:lang w:eastAsia="pl-PL"/>
        </w:rPr>
        <w:t>Uchwała Nr XXX-225-20 Rady  Miejskiej w Andrychowie</w:t>
      </w:r>
      <w:r>
        <w:rPr>
          <w:rFonts w:eastAsia="Times New Roman"/>
          <w:b/>
          <w:bCs/>
          <w:lang w:eastAsia="pl-PL"/>
        </w:rPr>
        <w:br/>
      </w:r>
      <w:r w:rsidRPr="00283D7D">
        <w:rPr>
          <w:rFonts w:eastAsia="Times New Roman"/>
          <w:lang w:eastAsia="pl-PL"/>
        </w:rPr>
        <w:t> z dnia 17 grudnia 2020 roku</w:t>
      </w:r>
      <w:r w:rsidRPr="00283D7D">
        <w:rPr>
          <w:b/>
          <w:bCs/>
          <w:lang w:eastAsia="pl-PL"/>
        </w:rPr>
        <w:br/>
      </w:r>
      <w:r w:rsidRPr="00283D7D">
        <w:rPr>
          <w:rFonts w:eastAsia="Times New Roman"/>
          <w:b/>
          <w:bCs/>
          <w:lang w:eastAsia="pl-PL"/>
        </w:rPr>
        <w:t>w sprawie:   przyjęcia Gminnego Programu Przeciwdziałania Przemocy w Rodzinie oraz Ochrony Ofiar Przemocy w Rodzinie w</w:t>
      </w:r>
      <w:r>
        <w:rPr>
          <w:rFonts w:eastAsia="Times New Roman"/>
          <w:b/>
          <w:bCs/>
          <w:lang w:eastAsia="pl-PL"/>
        </w:rPr>
        <w:t> </w:t>
      </w:r>
      <w:r w:rsidRPr="00283D7D">
        <w:rPr>
          <w:rFonts w:eastAsia="Times New Roman"/>
          <w:b/>
          <w:bCs/>
          <w:lang w:eastAsia="pl-PL"/>
        </w:rPr>
        <w:t>Gminie Andrychów na lata 2021-2026</w:t>
      </w:r>
    </w:p>
    <w:p w14:paraId="3FEBD0EC" w14:textId="77777777" w:rsidR="00283D7D" w:rsidRPr="00283D7D" w:rsidRDefault="00283D7D" w:rsidP="00283D7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3D7D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 r. o samorządzie gminnym (Dz. U. z 2020 r., poz. 713 z późn. zm.) w związku z art. 6 ust. 2 pkt 1 ustawy z dnia 29 lipca 2005 r. o przeciwdziałaniu przemocy w rodzinie (Dz. U. z 2020 r., poz. 218 z późn. zm.)</w:t>
      </w:r>
    </w:p>
    <w:p w14:paraId="54BAC626" w14:textId="5B7846F7" w:rsidR="00283D7D" w:rsidRPr="00283D7D" w:rsidRDefault="00283D7D" w:rsidP="00283D7D">
      <w:pPr>
        <w:pStyle w:val="Nagwek2"/>
        <w:spacing w:line="360" w:lineRule="auto"/>
        <w:rPr>
          <w:b/>
          <w:bCs w:val="0"/>
        </w:rPr>
      </w:pPr>
      <w:r w:rsidRPr="00283D7D">
        <w:rPr>
          <w:b/>
          <w:bCs w:val="0"/>
        </w:rPr>
        <w:t>Rada Miejska w Andrychowie uchwala, co następuje:</w:t>
      </w:r>
    </w:p>
    <w:p w14:paraId="30474DBE" w14:textId="0A01632D" w:rsidR="00283D7D" w:rsidRPr="00283D7D" w:rsidRDefault="00283D7D" w:rsidP="00283D7D">
      <w:pPr>
        <w:pStyle w:val="Nagwek3"/>
        <w:spacing w:line="360" w:lineRule="auto"/>
      </w:pPr>
      <w:r w:rsidRPr="00641016">
        <w:t>§ 1.</w:t>
      </w:r>
    </w:p>
    <w:p w14:paraId="1C508689" w14:textId="31C6327D" w:rsidR="00283D7D" w:rsidRPr="00283D7D" w:rsidRDefault="00283D7D" w:rsidP="00283D7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83D7D">
        <w:rPr>
          <w:rFonts w:ascii="Arial" w:eastAsia="Times New Roman" w:hAnsi="Arial" w:cs="Arial"/>
          <w:sz w:val="24"/>
          <w:szCs w:val="24"/>
          <w:lang w:eastAsia="pl-PL"/>
        </w:rPr>
        <w:t>Przyjmuje się  Gminny Program Przeciwdziałania Przemocy w Rodzinie oraz Ochrony Ofiar Przemocy w Rodzinie w Gminie Andrychów na lata 2021-2026, stanowiący załącznik do niniejszej uchwały.</w:t>
      </w:r>
    </w:p>
    <w:p w14:paraId="1B8BB104" w14:textId="73FE59D6" w:rsidR="00283D7D" w:rsidRPr="00283D7D" w:rsidRDefault="00283D7D" w:rsidP="00283D7D">
      <w:pPr>
        <w:pStyle w:val="Nagwek3"/>
        <w:spacing w:line="360" w:lineRule="auto"/>
        <w:rPr>
          <w:rFonts w:eastAsia="Times New Roman" w:cs="Arial"/>
          <w:lang w:eastAsia="pl-PL"/>
        </w:rPr>
      </w:pPr>
      <w:r w:rsidRPr="00283D7D">
        <w:t>§ 2.</w:t>
      </w:r>
    </w:p>
    <w:p w14:paraId="5845EA5E" w14:textId="7FC95B07" w:rsidR="00283D7D" w:rsidRPr="00283D7D" w:rsidRDefault="00283D7D" w:rsidP="00283D7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83D7D">
        <w:rPr>
          <w:rFonts w:ascii="Arial" w:eastAsia="Times New Roman" w:hAnsi="Arial" w:cs="Arial"/>
          <w:sz w:val="24"/>
          <w:szCs w:val="24"/>
          <w:lang w:eastAsia="pl-PL"/>
        </w:rPr>
        <w:t>Wykonanie uchwały powierza się Burmistrzowi Andrychowa.</w:t>
      </w:r>
    </w:p>
    <w:p w14:paraId="6AB61825" w14:textId="53CD5E7D" w:rsidR="00283D7D" w:rsidRPr="00283D7D" w:rsidRDefault="00283D7D" w:rsidP="00283D7D">
      <w:pPr>
        <w:pStyle w:val="Nagwek3"/>
        <w:spacing w:line="360" w:lineRule="auto"/>
        <w:rPr>
          <w:rFonts w:eastAsia="Times New Roman" w:cs="Arial"/>
          <w:lang w:eastAsia="pl-PL"/>
        </w:rPr>
      </w:pPr>
      <w:r w:rsidRPr="00283D7D">
        <w:t>§ 3</w:t>
      </w:r>
    </w:p>
    <w:p w14:paraId="0D3D059F" w14:textId="77777777" w:rsidR="00283D7D" w:rsidRPr="00283D7D" w:rsidRDefault="00283D7D" w:rsidP="00283D7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83D7D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 i podlega ogłoszeniu w sposób zwyczajowo przyjęty.</w:t>
      </w:r>
    </w:p>
    <w:p w14:paraId="6E6EA143" w14:textId="2702F552" w:rsidR="00A71D97" w:rsidRPr="00283D7D" w:rsidRDefault="00A71D97" w:rsidP="00283D7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71D97" w:rsidRPr="0028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299"/>
    <w:multiLevelType w:val="hybridMultilevel"/>
    <w:tmpl w:val="C1C65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4FED"/>
    <w:multiLevelType w:val="multilevel"/>
    <w:tmpl w:val="FC8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7D"/>
    <w:rsid w:val="00283D7D"/>
    <w:rsid w:val="005561C4"/>
    <w:rsid w:val="00A71D97"/>
    <w:rsid w:val="00D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FEF8"/>
  <w15:chartTrackingRefBased/>
  <w15:docId w15:val="{7D248840-D985-4FC4-9E32-10196E16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3D7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link w:val="Nagwek2Znak"/>
    <w:uiPriority w:val="9"/>
    <w:qFormat/>
    <w:rsid w:val="00283D7D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Times New Roman"/>
      <w:bCs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D7D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3D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83D7D"/>
    <w:rPr>
      <w:rFonts w:ascii="Arial" w:eastAsia="Times New Roman" w:hAnsi="Arial" w:cs="Times New Roman"/>
      <w:bCs/>
      <w:sz w:val="24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83D7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3D7D"/>
    <w:rPr>
      <w:rFonts w:ascii="Arial" w:eastAsiaTheme="majorEastAsia" w:hAnsi="Arial" w:cstheme="majorBidi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83D7D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28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Gminnego Programu Przeciwdziałania Przemocy na lata 2021-2026</dc:title>
  <dc:subject/>
  <dc:creator>Anna Bruzda</dc:creator>
  <cp:keywords/>
  <dc:description/>
  <cp:lastModifiedBy>Anna Bruzda</cp:lastModifiedBy>
  <cp:revision>2</cp:revision>
  <dcterms:created xsi:type="dcterms:W3CDTF">2021-05-10T10:43:00Z</dcterms:created>
  <dcterms:modified xsi:type="dcterms:W3CDTF">2021-05-10T10:43:00Z</dcterms:modified>
</cp:coreProperties>
</file>