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34D5" w14:textId="03AF9A6B" w:rsidR="00C034B4" w:rsidRPr="00FF3533" w:rsidRDefault="008902D2" w:rsidP="00FF3533">
      <w:pPr>
        <w:pStyle w:val="Nagwek1"/>
        <w:spacing w:after="240"/>
        <w:jc w:val="center"/>
        <w:rPr>
          <w:b/>
          <w:bCs/>
          <w:color w:val="auto"/>
        </w:rPr>
      </w:pPr>
      <w:r w:rsidRPr="00FF3533">
        <w:rPr>
          <w:b/>
          <w:bCs/>
          <w:color w:val="auto"/>
        </w:rPr>
        <w:t>Trudne emocje – moje emocje</w:t>
      </w:r>
    </w:p>
    <w:p w14:paraId="02C3B84D" w14:textId="19AEDCE1" w:rsidR="008902D2" w:rsidRDefault="007D79B0" w:rsidP="00441C18">
      <w:pPr>
        <w:jc w:val="both"/>
      </w:pPr>
      <w:r>
        <w:t xml:space="preserve">[Dziecko I] </w:t>
      </w:r>
      <w:r w:rsidR="008902D2">
        <w:t>Czasami jestem smutna, w różnych okolicznościach. Dla mnie to jest coś przykrego po prostu, coś smutnego. Coś się zdarzy i no…</w:t>
      </w:r>
    </w:p>
    <w:p w14:paraId="27005EFA" w14:textId="00A5E9ED" w:rsidR="00E61E98" w:rsidRDefault="007D79B0">
      <w:r>
        <w:t xml:space="preserve">[Dorosły] </w:t>
      </w:r>
      <w:r w:rsidR="008902D2">
        <w:t xml:space="preserve">Trzeba odczuwać smutek? </w:t>
      </w:r>
      <w:r>
        <w:br/>
        <w:t xml:space="preserve">[Dziecko II] </w:t>
      </w:r>
      <w:r w:rsidR="008902D2">
        <w:t xml:space="preserve">Bo bez smutku </w:t>
      </w:r>
      <w:r w:rsidR="00E61E98">
        <w:t xml:space="preserve">nie ma szczęścia. </w:t>
      </w:r>
      <w:r>
        <w:br/>
        <w:t xml:space="preserve">[Dziecko III] </w:t>
      </w:r>
      <w:r w:rsidR="00E61E98">
        <w:t xml:space="preserve">Smutek jest czymś, czego nie można usunąć z siebie, trzeba go odczuwać, bo </w:t>
      </w:r>
      <w:r w:rsidR="00483872">
        <w:t>wtedy nie będzie w ogóle emocji, np. jak ktoś z rodziny umrze albo dostanie się złą ocenę w szkole…</w:t>
      </w:r>
    </w:p>
    <w:p w14:paraId="57007ACE" w14:textId="7E4AA355" w:rsidR="00483872" w:rsidRDefault="00483872" w:rsidP="00441C18">
      <w:pPr>
        <w:jc w:val="both"/>
      </w:pPr>
      <w:r>
        <w:t>Nastroje wynikające właśnie z okresu dorastania, one mają to siebie, że one się właśnie zmieniają</w:t>
      </w:r>
      <w:r w:rsidR="002A08FB">
        <w:t xml:space="preserve"> </w:t>
      </w:r>
      <w:r>
        <w:t>(Ewa Łukowska – pedagog, terapeuta rodzinny)</w:t>
      </w:r>
      <w:r w:rsidR="002A08FB">
        <w:t xml:space="preserve">, że bardzo łatwo młody człowiek popada z jednego nastroju w drugi i łatwo mu zrobić i przyjemność, i radość, i zapomni wtedy o tym smutku, </w:t>
      </w:r>
      <w:r w:rsidR="009D6EB3">
        <w:t xml:space="preserve">przejdzie łagodnie. </w:t>
      </w:r>
      <w:r w:rsidR="00353678">
        <w:t xml:space="preserve">Ale też są takie sytuacje, w których młody człowiek na miarę swojego wieku doświadcza dla niego trudne przeżycia, np. rozstanie z sympatią albo taka duża przykrość związana z niezdanym egzaminem. Wtedy rzeczywiście </w:t>
      </w:r>
      <w:r w:rsidR="008429F8">
        <w:t>ten smutek to wręcz</w:t>
      </w:r>
      <w:r w:rsidR="006C4F6C">
        <w:t>…</w:t>
      </w:r>
      <w:r w:rsidR="008429F8">
        <w:t xml:space="preserve"> tak jakby jest okres takiej żałoby.</w:t>
      </w:r>
    </w:p>
    <w:p w14:paraId="045BFD78" w14:textId="6CE4B7E9" w:rsidR="008429F8" w:rsidRDefault="008429F8" w:rsidP="00441C18">
      <w:pPr>
        <w:jc w:val="both"/>
      </w:pPr>
      <w:r>
        <w:t xml:space="preserve">Obniżony nastrój czasem jest mylony właśnie z depresją, z jakimiś takimi ciężkimi rzeczami, które nie nam diagnozować </w:t>
      </w:r>
      <w:r w:rsidR="007276DB">
        <w:t xml:space="preserve">przede wszystkim, natomiast my możemy widzieć </w:t>
      </w:r>
      <w:r w:rsidR="0082185F">
        <w:t>szereg objawów, które mogą nas zaniepokoić</w:t>
      </w:r>
      <w:r w:rsidR="00704976">
        <w:t xml:space="preserve"> (Paulina Zamlewska-Lipiec – psycholog). </w:t>
      </w:r>
      <w:r w:rsidR="00D147C5">
        <w:t xml:space="preserve">Sam smutek może wynikać z wielu rzeczy. Jeżeli sprawdzimy, że to jest stan chroniczny, załóżmy trwający miesiąc czy dwa, jeżeli jest uważny rodzic, który </w:t>
      </w:r>
      <w:r w:rsidR="00BA1B5E">
        <w:t xml:space="preserve">swoje dziecko, wie, jak ono funkcjonuje na co dzień i jest zdecydowana różnica w jego </w:t>
      </w:r>
      <w:r w:rsidR="00C751DB">
        <w:t xml:space="preserve">zachowaniu, po prostu jest inne niż zazwyczaj w swoich reakcjach, tak że to też może niepokoić, </w:t>
      </w:r>
      <w:r w:rsidR="00B8766F">
        <w:t>to musi trwać miesiąc przynajmniej, żebyśmy wiedzieli, że to nie jest chwilowe, że</w:t>
      </w:r>
      <w:r w:rsidR="00A360D7">
        <w:t xml:space="preserve">by się nie niepokoić, jak dwa dni dziecko jest </w:t>
      </w:r>
      <w:r w:rsidR="003868D5">
        <w:t xml:space="preserve">przybite, tak jak my, dorośli, przecież też możemy takie obniżenie nastroju poczuć, zaliczyć w związku z różnymi rzeczami. I najpierw szukamy, co spowodowało, </w:t>
      </w:r>
      <w:r w:rsidR="00F63572">
        <w:t>rozmawiamy z tym dzieckiem.</w:t>
      </w:r>
    </w:p>
    <w:p w14:paraId="24A2E764" w14:textId="57AAE7AB" w:rsidR="002E418C" w:rsidRDefault="00441C18">
      <w:r>
        <w:t>[Rozmowa z dziećmi]</w:t>
      </w:r>
      <w:r>
        <w:br/>
      </w:r>
      <w:r w:rsidR="00F63572">
        <w:t xml:space="preserve">A jak można </w:t>
      </w:r>
      <w:r w:rsidR="007C58A5">
        <w:t>w ogóle pomóc osobie smutnej?</w:t>
      </w:r>
      <w:r>
        <w:br/>
      </w:r>
      <w:r w:rsidR="007C58A5">
        <w:t xml:space="preserve">- Najlepiej kogoś rozweselić, jak ktoś jest smutny, np. pożyczyć mu coś fajnego, co lubi i różne takie rzeczy, np. dać mu jakąś książkę śmieszną do czytania, coś takiego. </w:t>
      </w:r>
      <w:r>
        <w:br/>
      </w:r>
      <w:r w:rsidR="007C58A5">
        <w:t>- Porozmawiać też?</w:t>
      </w:r>
      <w:r>
        <w:br/>
      </w:r>
      <w:r w:rsidR="007C58A5">
        <w:t xml:space="preserve">- Tak. Porozmawiać. Jak była pandemia, że nie można było w ogóle wychodzić z domu, </w:t>
      </w:r>
      <w:r w:rsidR="00435CEA">
        <w:t xml:space="preserve">można rozmowy wideo, np. na Messengerze, ktoś widzi osobę i może rozmawiać jednocześnie, więc to też jest dobre. </w:t>
      </w:r>
      <w:r>
        <w:br/>
      </w:r>
      <w:r w:rsidR="00870F0E">
        <w:t xml:space="preserve">- A co można powiedzieć takiej osobie, jak ona jest cały czas </w:t>
      </w:r>
      <w:r w:rsidR="00A70F83">
        <w:t xml:space="preserve">przygnębiona. </w:t>
      </w:r>
      <w:r>
        <w:br/>
      </w:r>
      <w:r w:rsidR="00A70F83">
        <w:t>- Zale</w:t>
      </w:r>
      <w:r w:rsidR="00303A74">
        <w:t xml:space="preserve">ży, </w:t>
      </w:r>
      <w:r w:rsidR="005245A2">
        <w:t xml:space="preserve">dlaczego jest przygnębiona, ale zazwyczaj </w:t>
      </w:r>
      <w:r w:rsidR="002927B7">
        <w:t xml:space="preserve">trzeba po prostu porozmawiać z tą osobą na ten temat </w:t>
      </w:r>
      <w:r>
        <w:br/>
      </w:r>
      <w:r w:rsidR="002E418C">
        <w:t xml:space="preserve">- Czasami jest tak, że ludzie w ogóle nie wiedzą, dlaczego czują takie trudne emocje. </w:t>
      </w:r>
      <w:r>
        <w:br/>
      </w:r>
      <w:r w:rsidR="002E418C">
        <w:t xml:space="preserve">- To wtedy trzeba być miłym dla tej osoby. </w:t>
      </w:r>
      <w:r w:rsidR="00327C24">
        <w:t xml:space="preserve">Można wtedy zrozumieć, że mu jest </w:t>
      </w:r>
      <w:r w:rsidR="00993E27">
        <w:t>przykro</w:t>
      </w:r>
      <w:r w:rsidR="00DC117F">
        <w:t xml:space="preserve">. </w:t>
      </w:r>
    </w:p>
    <w:p w14:paraId="4B5DF1B1" w14:textId="528664CF" w:rsidR="00DC117F" w:rsidRDefault="00993E27">
      <w:r>
        <w:t xml:space="preserve">[Paulina Zamlewska-Lipiec] </w:t>
      </w:r>
      <w:r w:rsidR="00DC117F">
        <w:t xml:space="preserve">Wachlarz emocji, wachlarz tych trudnych </w:t>
      </w:r>
      <w:r w:rsidR="00E63355">
        <w:t>może się zwiększyć o tyle, jeżeli dziecko wie, jakie przeżywa, bo tak naprawdę smutek może mieć wiele odcieni</w:t>
      </w:r>
      <w:r w:rsidR="00B136EC">
        <w:t xml:space="preserve"> – od takiego delikatnego po naprawdę ekstremalne przeżywanie.</w:t>
      </w:r>
    </w:p>
    <w:p w14:paraId="3B7E5F02" w14:textId="233B117A" w:rsidR="00B136EC" w:rsidRDefault="00B136EC" w:rsidP="00A8745E">
      <w:r>
        <w:t>- Czy nastolatek potrafi sam poradzić sobie z takimi trudnymi emocjami?</w:t>
      </w:r>
      <w:r w:rsidR="00441C18">
        <w:br/>
      </w:r>
      <w:r w:rsidR="00820F0A">
        <w:t>[Paulina Zamlewska-Lipiec]</w:t>
      </w:r>
      <w:r>
        <w:t xml:space="preserve"> Oni przeważnie szukają </w:t>
      </w:r>
      <w:r w:rsidR="00002AC0">
        <w:t xml:space="preserve">pomocy w swoim rówieśniku, a rówieśnicy </w:t>
      </w:r>
      <w:r w:rsidR="00BD1F8B">
        <w:t xml:space="preserve">są bardzo ważni, żeby im towarzyszyć, </w:t>
      </w:r>
      <w:r w:rsidR="00283C62">
        <w:t>ale nie można ich obarczać tym, żeby pomagali</w:t>
      </w:r>
      <w:r w:rsidR="004A54BA">
        <w:t xml:space="preserve">. Ja to często </w:t>
      </w:r>
      <w:r w:rsidR="004A54BA">
        <w:lastRenderedPageBreak/>
        <w:t xml:space="preserve">mówię, </w:t>
      </w:r>
      <w:r w:rsidR="00535CA5">
        <w:t xml:space="preserve">„No ale ja to powiedziałem koleżance”. </w:t>
      </w:r>
      <w:r w:rsidR="007D3E89">
        <w:t>Bardzo dobrze, świetnie</w:t>
      </w:r>
      <w:r w:rsidR="00CE230F">
        <w:t xml:space="preserve">, ponieważ osoby, które </w:t>
      </w:r>
      <w:r w:rsidR="00776BB5">
        <w:t xml:space="preserve">chcą wysłuchać, chcą </w:t>
      </w:r>
      <w:r w:rsidR="00DE37A2">
        <w:t xml:space="preserve">towarzyszyć Tobie, </w:t>
      </w:r>
      <w:r w:rsidR="00776D03">
        <w:t xml:space="preserve">ale to nie jest osoba, która może Ci </w:t>
      </w:r>
      <w:r w:rsidR="00A40277">
        <w:t>pomóc</w:t>
      </w:r>
      <w:r w:rsidR="00604FCA">
        <w:t xml:space="preserve"> w sensie takim emocjonalnym, żeby </w:t>
      </w:r>
      <w:r w:rsidR="00AF4E36">
        <w:t>to dźwignąć, ponieważ ona sam</w:t>
      </w:r>
      <w:r w:rsidR="00F96149">
        <w:t xml:space="preserve">a </w:t>
      </w:r>
      <w:r w:rsidR="006B38F2">
        <w:t xml:space="preserve">nie jest gotowa i nie ma też takich kompetencji i umiejętności, </w:t>
      </w:r>
      <w:r w:rsidR="00427EE7">
        <w:t>żeby Ciebie wyprowadzić z tego gorszego nastroju.</w:t>
      </w:r>
    </w:p>
    <w:p w14:paraId="52E737AF" w14:textId="3E3EA962" w:rsidR="00FD0268" w:rsidRDefault="00441C18" w:rsidP="00441C18">
      <w:r>
        <w:t>[Rozmowa z dzi</w:t>
      </w:r>
      <w:r w:rsidR="00935E5A">
        <w:t>eckiem</w:t>
      </w:r>
      <w:r>
        <w:t>]</w:t>
      </w:r>
      <w:r>
        <w:br/>
      </w:r>
      <w:r w:rsidR="00427EE7">
        <w:t xml:space="preserve">- Czy nastolatek, taka osoba w Waszym wieku, </w:t>
      </w:r>
      <w:r w:rsidR="00C24442">
        <w:t>jest w stanie sama sobie poradzić</w:t>
      </w:r>
      <w:r w:rsidR="00864EAC">
        <w:t xml:space="preserve"> z takimi bardzo trudnymi emocjami</w:t>
      </w:r>
      <w:r w:rsidR="00FD0268">
        <w:t>?</w:t>
      </w:r>
      <w:r>
        <w:br/>
      </w:r>
      <w:r w:rsidR="00FD0268">
        <w:t xml:space="preserve">- Zależy, jak jest stabilna emocjonalnie, bo czasem </w:t>
      </w:r>
      <w:r w:rsidR="00437FAE">
        <w:t>jest tak, że może sobie coś powiedzieć</w:t>
      </w:r>
      <w:r w:rsidR="006B35F6">
        <w:t xml:space="preserve"> i wtedy to do niego trafi</w:t>
      </w:r>
      <w:r w:rsidR="004A225A">
        <w:t>, i po prostu już nie będzie smutny, ale czasami jest tak, że nieważne, co będzie sobie mówił, nadal będzie smutny. Musi go do tego przekonać inna osoba.</w:t>
      </w:r>
    </w:p>
    <w:p w14:paraId="58770FC9" w14:textId="253BA9D4" w:rsidR="004A225A" w:rsidRDefault="00993E27" w:rsidP="00441C18">
      <w:pPr>
        <w:jc w:val="both"/>
      </w:pPr>
      <w:r>
        <w:t xml:space="preserve">[Paulina Zamlewska-Lipiec] </w:t>
      </w:r>
      <w:r w:rsidR="004A225A">
        <w:t xml:space="preserve">Widzę z doświadczenia, że po pomoc sięgają po prostu do osób z zewnątrz, czyli </w:t>
      </w:r>
      <w:r w:rsidR="00C2671C">
        <w:t xml:space="preserve">do specjalistów, a tutaj muszą mieć też przekonanie, że ta osoba nie wygada, nikomu dalej nie przekaże tych informacji, że jest na tyle pomocna, że to nie jest też wstyd pójść do kogoś. </w:t>
      </w:r>
    </w:p>
    <w:p w14:paraId="45152802" w14:textId="3C81002F" w:rsidR="00CC4D1C" w:rsidRDefault="00CC4D1C"/>
    <w:sectPr w:rsidR="00C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8F"/>
    <w:rsid w:val="00002AC0"/>
    <w:rsid w:val="00283C62"/>
    <w:rsid w:val="002927B7"/>
    <w:rsid w:val="002A08FB"/>
    <w:rsid w:val="002E418C"/>
    <w:rsid w:val="00303A74"/>
    <w:rsid w:val="00327C24"/>
    <w:rsid w:val="00353678"/>
    <w:rsid w:val="003868D5"/>
    <w:rsid w:val="00427EE7"/>
    <w:rsid w:val="00435CEA"/>
    <w:rsid w:val="00437FAE"/>
    <w:rsid w:val="00441C18"/>
    <w:rsid w:val="00483872"/>
    <w:rsid w:val="004A225A"/>
    <w:rsid w:val="004A54BA"/>
    <w:rsid w:val="005245A2"/>
    <w:rsid w:val="00535CA5"/>
    <w:rsid w:val="00604FCA"/>
    <w:rsid w:val="006B35F6"/>
    <w:rsid w:val="006B38F2"/>
    <w:rsid w:val="006C4F6C"/>
    <w:rsid w:val="006E202A"/>
    <w:rsid w:val="00704976"/>
    <w:rsid w:val="007276DB"/>
    <w:rsid w:val="00776BB5"/>
    <w:rsid w:val="00776D03"/>
    <w:rsid w:val="007C58A5"/>
    <w:rsid w:val="007D3E89"/>
    <w:rsid w:val="007D79B0"/>
    <w:rsid w:val="007E520D"/>
    <w:rsid w:val="00820F0A"/>
    <w:rsid w:val="0082185F"/>
    <w:rsid w:val="008429F8"/>
    <w:rsid w:val="00864EAC"/>
    <w:rsid w:val="00870F0E"/>
    <w:rsid w:val="008902D2"/>
    <w:rsid w:val="00935E5A"/>
    <w:rsid w:val="00993E27"/>
    <w:rsid w:val="009D6EB3"/>
    <w:rsid w:val="00A360D7"/>
    <w:rsid w:val="00A40277"/>
    <w:rsid w:val="00A70F83"/>
    <w:rsid w:val="00A8745E"/>
    <w:rsid w:val="00AC60DA"/>
    <w:rsid w:val="00AF4E36"/>
    <w:rsid w:val="00B136EC"/>
    <w:rsid w:val="00B8766F"/>
    <w:rsid w:val="00BA1B5E"/>
    <w:rsid w:val="00BD1F8B"/>
    <w:rsid w:val="00C034B4"/>
    <w:rsid w:val="00C24442"/>
    <w:rsid w:val="00C2671C"/>
    <w:rsid w:val="00C3458F"/>
    <w:rsid w:val="00C67D80"/>
    <w:rsid w:val="00C751DB"/>
    <w:rsid w:val="00CC4D1C"/>
    <w:rsid w:val="00CE230F"/>
    <w:rsid w:val="00D147C5"/>
    <w:rsid w:val="00DC117F"/>
    <w:rsid w:val="00DE37A2"/>
    <w:rsid w:val="00E61E98"/>
    <w:rsid w:val="00E63355"/>
    <w:rsid w:val="00F63572"/>
    <w:rsid w:val="00F96149"/>
    <w:rsid w:val="00FD026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306E"/>
  <w15:chartTrackingRefBased/>
  <w15:docId w15:val="{BD943320-B033-4BDA-9C28-4BA227E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3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3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Trudne emocje – moje emocje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Trudne emocje – moje emocje</dc:title>
  <dc:subject/>
  <dc:creator>Anna Bruzda</dc:creator>
  <cp:keywords/>
  <dc:description/>
  <cp:lastModifiedBy>Anna Bruzda</cp:lastModifiedBy>
  <cp:revision>68</cp:revision>
  <dcterms:created xsi:type="dcterms:W3CDTF">2021-03-03T11:28:00Z</dcterms:created>
  <dcterms:modified xsi:type="dcterms:W3CDTF">2021-03-09T11:51:00Z</dcterms:modified>
</cp:coreProperties>
</file>